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A08" w:rsidRPr="00AA7A08" w:rsidRDefault="00AA7A08" w:rsidP="00AA7A08">
      <w:pPr>
        <w:jc w:val="center"/>
        <w:rPr>
          <w:b/>
        </w:rPr>
      </w:pPr>
      <w:r w:rsidRPr="00AA7A08">
        <w:rPr>
          <w:rFonts w:hint="eastAsia"/>
          <w:b/>
        </w:rPr>
        <w:t>发明内容</w:t>
      </w:r>
    </w:p>
    <w:p w:rsidR="00AA7A08" w:rsidRDefault="00AA7A08" w:rsidP="00AA7A08">
      <w:r>
        <w:rPr>
          <w:rFonts w:hint="eastAsia"/>
        </w:rPr>
        <w:t xml:space="preserve">        </w:t>
      </w:r>
      <w:r>
        <w:rPr>
          <w:rFonts w:hint="eastAsia"/>
        </w:rPr>
        <w:t>本发明的目的是为了解决上述技术问题存在的不足，提供一种易施工，成本低，产品形状灵活，热态强度高，抗侵蚀性强，致密耐磨的无水泥原位氮化硅结合的碳化硅预制件以及它的制备方法。</w:t>
      </w:r>
      <w:r>
        <w:rPr>
          <w:rFonts w:hint="eastAsia"/>
        </w:rPr>
        <w:t xml:space="preserve">  </w:t>
      </w:r>
    </w:p>
    <w:p w:rsidR="00AA7A08" w:rsidRDefault="00AA7A08" w:rsidP="00AA7A08">
      <w:r>
        <w:rPr>
          <w:rFonts w:hint="eastAsia"/>
        </w:rPr>
        <w:t xml:space="preserve">        </w:t>
      </w:r>
      <w:r>
        <w:rPr>
          <w:rFonts w:hint="eastAsia"/>
        </w:rPr>
        <w:t>本发明所采用的技术方案是：这种无水泥的原位氮化硅结合碳化硅预制件是由碳化硅、金属硅粉、氧化铝微粉、二氧化硅微粉和水硬性氧化铝为原料，外加分散剂和水或硅溶胶组成。</w:t>
      </w:r>
      <w:r>
        <w:rPr>
          <w:rFonts w:hint="eastAsia"/>
        </w:rPr>
        <w:t xml:space="preserve">  </w:t>
      </w:r>
    </w:p>
    <w:p w:rsidR="00AA7A08" w:rsidRDefault="00AA7A08" w:rsidP="00AA7A08">
      <w:r>
        <w:rPr>
          <w:rFonts w:hint="eastAsia"/>
        </w:rPr>
        <w:t xml:space="preserve">        </w:t>
      </w:r>
      <w:r>
        <w:rPr>
          <w:rFonts w:hint="eastAsia"/>
        </w:rPr>
        <w:t>原料中碳化硅、金属硅粉、氧化铝微粉、二氧化硅微粉、水硬性氧化铝的重量份数及加入比例为：碳化硅</w:t>
      </w:r>
      <w:r>
        <w:rPr>
          <w:rFonts w:hint="eastAsia"/>
        </w:rPr>
        <w:t>81-90</w:t>
      </w:r>
      <w:r>
        <w:rPr>
          <w:rFonts w:hint="eastAsia"/>
        </w:rPr>
        <w:t>份，金属硅粉</w:t>
      </w:r>
      <w:r>
        <w:rPr>
          <w:rFonts w:hint="eastAsia"/>
        </w:rPr>
        <w:t>7-12</w:t>
      </w:r>
      <w:r>
        <w:rPr>
          <w:rFonts w:hint="eastAsia"/>
        </w:rPr>
        <w:t>份，氧化铝微粉</w:t>
      </w:r>
      <w:r>
        <w:rPr>
          <w:rFonts w:hint="eastAsia"/>
        </w:rPr>
        <w:t>2-10</w:t>
      </w:r>
      <w:r>
        <w:rPr>
          <w:rFonts w:hint="eastAsia"/>
        </w:rPr>
        <w:t>份，二氧化硅微粉</w:t>
      </w:r>
      <w:r>
        <w:rPr>
          <w:rFonts w:hint="eastAsia"/>
        </w:rPr>
        <w:t>0-6</w:t>
      </w:r>
      <w:r>
        <w:rPr>
          <w:rFonts w:hint="eastAsia"/>
        </w:rPr>
        <w:t>份，水硬性氧化铝</w:t>
      </w:r>
      <w:r>
        <w:rPr>
          <w:rFonts w:hint="eastAsia"/>
        </w:rPr>
        <w:t>0-6</w:t>
      </w:r>
      <w:r>
        <w:rPr>
          <w:rFonts w:hint="eastAsia"/>
        </w:rPr>
        <w:t>份，总份数为</w:t>
      </w:r>
      <w:r>
        <w:rPr>
          <w:rFonts w:hint="eastAsia"/>
        </w:rPr>
        <w:t>100</w:t>
      </w:r>
      <w:r>
        <w:rPr>
          <w:rFonts w:hint="eastAsia"/>
        </w:rPr>
        <w:t>份。水或硅溶胶、分散剂的加入量分别占碳化硅、金属硅粉、氧化铝微粉、二氧化硅微粉和水硬性氧化铝总重量的百分比为：水</w:t>
      </w:r>
      <w:r>
        <w:rPr>
          <w:rFonts w:hint="eastAsia"/>
        </w:rPr>
        <w:t>4-7</w:t>
      </w:r>
      <w:r>
        <w:rPr>
          <w:rFonts w:hint="eastAsia"/>
        </w:rPr>
        <w:t>％或硅溶胶</w:t>
      </w:r>
      <w:r>
        <w:rPr>
          <w:rFonts w:hint="eastAsia"/>
        </w:rPr>
        <w:t>8</w:t>
      </w:r>
      <w:r>
        <w:rPr>
          <w:rFonts w:hint="eastAsia"/>
        </w:rPr>
        <w:t>％</w:t>
      </w:r>
      <w:r>
        <w:rPr>
          <w:rFonts w:hint="eastAsia"/>
        </w:rPr>
        <w:t>-16</w:t>
      </w:r>
      <w:r>
        <w:rPr>
          <w:rFonts w:hint="eastAsia"/>
        </w:rPr>
        <w:t>％，分散剂</w:t>
      </w:r>
      <w:r>
        <w:rPr>
          <w:rFonts w:hint="eastAsia"/>
        </w:rPr>
        <w:t>0.01-0.015</w:t>
      </w:r>
      <w:r>
        <w:rPr>
          <w:rFonts w:hint="eastAsia"/>
        </w:rPr>
        <w:t>％。</w:t>
      </w:r>
      <w:r>
        <w:rPr>
          <w:rFonts w:hint="eastAsia"/>
        </w:rPr>
        <w:t xml:space="preserve">  </w:t>
      </w:r>
    </w:p>
    <w:p w:rsidR="00AA7A08" w:rsidRDefault="00AA7A08" w:rsidP="00AA7A08">
      <w:r>
        <w:rPr>
          <w:rFonts w:hint="eastAsia"/>
        </w:rPr>
        <w:t xml:space="preserve">        </w:t>
      </w:r>
      <w:r>
        <w:rPr>
          <w:rFonts w:hint="eastAsia"/>
        </w:rPr>
        <w:t>所述的碳化硅具有不同的粒度等级，其粒度分布在</w:t>
      </w:r>
      <w:r>
        <w:rPr>
          <w:rFonts w:hint="eastAsia"/>
        </w:rPr>
        <w:t>0-0.044mm</w:t>
      </w:r>
      <w:r>
        <w:rPr>
          <w:rFonts w:hint="eastAsia"/>
        </w:rPr>
        <w:t>、</w:t>
      </w:r>
      <w:r>
        <w:rPr>
          <w:rFonts w:hint="eastAsia"/>
        </w:rPr>
        <w:t>0.044mm-0.074mm</w:t>
      </w:r>
      <w:r>
        <w:rPr>
          <w:rFonts w:hint="eastAsia"/>
        </w:rPr>
        <w:t>、</w:t>
      </w:r>
      <w:r>
        <w:rPr>
          <w:rFonts w:hint="eastAsia"/>
        </w:rPr>
        <w:t>0.074-1mm</w:t>
      </w:r>
      <w:r>
        <w:rPr>
          <w:rFonts w:hint="eastAsia"/>
        </w:rPr>
        <w:t>、</w:t>
      </w:r>
      <w:r>
        <w:rPr>
          <w:rFonts w:hint="eastAsia"/>
        </w:rPr>
        <w:t>1-3mm</w:t>
      </w:r>
      <w:r>
        <w:rPr>
          <w:rFonts w:hint="eastAsia"/>
        </w:rPr>
        <w:t>、</w:t>
      </w:r>
      <w:r>
        <w:rPr>
          <w:rFonts w:hint="eastAsia"/>
        </w:rPr>
        <w:t>3-5mm</w:t>
      </w:r>
      <w:r>
        <w:rPr>
          <w:rFonts w:hint="eastAsia"/>
        </w:rPr>
        <w:t>中的两个或两个以上的粒度区间。</w:t>
      </w:r>
      <w:r>
        <w:rPr>
          <w:rFonts w:hint="eastAsia"/>
        </w:rPr>
        <w:t xml:space="preserve">  </w:t>
      </w:r>
    </w:p>
    <w:p w:rsidR="00AA7A08" w:rsidRDefault="00AA7A08" w:rsidP="00AA7A08">
      <w:r>
        <w:rPr>
          <w:rFonts w:hint="eastAsia"/>
        </w:rPr>
        <w:t xml:space="preserve">        </w:t>
      </w:r>
      <w:r>
        <w:rPr>
          <w:rFonts w:hint="eastAsia"/>
        </w:rPr>
        <w:t>所述的金属硅粉具有不同的粒度等级，其粒度分布在</w:t>
      </w:r>
      <w:r>
        <w:rPr>
          <w:rFonts w:hint="eastAsia"/>
        </w:rPr>
        <w:t>0-0.02mm</w:t>
      </w:r>
      <w:r>
        <w:rPr>
          <w:rFonts w:hint="eastAsia"/>
        </w:rPr>
        <w:t>、</w:t>
      </w:r>
      <w:r>
        <w:rPr>
          <w:rFonts w:hint="eastAsia"/>
        </w:rPr>
        <w:t>0.02mm-0.044mm</w:t>
      </w:r>
      <w:r>
        <w:rPr>
          <w:rFonts w:hint="eastAsia"/>
        </w:rPr>
        <w:t>、和</w:t>
      </w:r>
      <w:r>
        <w:rPr>
          <w:rFonts w:hint="eastAsia"/>
        </w:rPr>
        <w:t>0.044mm-0.074mm</w:t>
      </w:r>
      <w:r>
        <w:rPr>
          <w:rFonts w:hint="eastAsia"/>
        </w:rPr>
        <w:t>中的</w:t>
      </w:r>
      <w:r>
        <w:rPr>
          <w:rFonts w:hint="eastAsia"/>
        </w:rPr>
        <w:t>1</w:t>
      </w:r>
      <w:r>
        <w:rPr>
          <w:rFonts w:hint="eastAsia"/>
        </w:rPr>
        <w:t>个或</w:t>
      </w:r>
      <w:r>
        <w:rPr>
          <w:rFonts w:hint="eastAsia"/>
        </w:rPr>
        <w:t>1</w:t>
      </w:r>
      <w:r>
        <w:rPr>
          <w:rFonts w:hint="eastAsia"/>
        </w:rPr>
        <w:t>个以上的区间。</w:t>
      </w:r>
      <w:r>
        <w:rPr>
          <w:rFonts w:hint="eastAsia"/>
        </w:rPr>
        <w:t xml:space="preserve">  </w:t>
      </w:r>
    </w:p>
    <w:p w:rsidR="00AA7A08" w:rsidRDefault="00AA7A08" w:rsidP="00AA7A08">
      <w:r>
        <w:rPr>
          <w:rFonts w:hint="eastAsia"/>
        </w:rPr>
        <w:t xml:space="preserve">        </w:t>
      </w:r>
      <w:r>
        <w:rPr>
          <w:rFonts w:hint="eastAsia"/>
        </w:rPr>
        <w:t>所述的硅溶胶的特征为二氧化硅的重量占整个硅溶胶的重量的</w:t>
      </w:r>
      <w:r>
        <w:rPr>
          <w:rFonts w:hint="eastAsia"/>
        </w:rPr>
        <w:t>40</w:t>
      </w:r>
      <w:r>
        <w:rPr>
          <w:rFonts w:hint="eastAsia"/>
        </w:rPr>
        <w:t>％。</w:t>
      </w:r>
      <w:r>
        <w:rPr>
          <w:rFonts w:hint="eastAsia"/>
        </w:rPr>
        <w:t xml:space="preserve">  </w:t>
      </w:r>
    </w:p>
    <w:p w:rsidR="005A166E" w:rsidRDefault="00AA7A08" w:rsidP="005A166E">
      <w:pPr>
        <w:rPr>
          <w:rFonts w:hint="eastAsia"/>
        </w:rPr>
      </w:pPr>
      <w:r>
        <w:rPr>
          <w:rFonts w:hint="eastAsia"/>
        </w:rPr>
        <w:t xml:space="preserve">        </w:t>
      </w:r>
      <w:r>
        <w:rPr>
          <w:rFonts w:hint="eastAsia"/>
        </w:rPr>
        <w:t>所述的分散剂为三聚磷酸钠和六偏磷酸钠的混合物，其中三聚磷酸钠占碳化硅、</w:t>
      </w:r>
      <w:r w:rsidR="005A166E">
        <w:rPr>
          <w:rFonts w:hint="eastAsia"/>
        </w:rPr>
        <w:t xml:space="preserve">       </w:t>
      </w:r>
      <w:r w:rsidR="005A166E">
        <w:rPr>
          <w:rFonts w:hint="eastAsia"/>
        </w:rPr>
        <w:t>金属硅粉、氧化铝微粉、二氧化硅微粉和水硬性氧化铝总重量的百分比</w:t>
      </w:r>
      <w:r w:rsidR="005A166E">
        <w:rPr>
          <w:rFonts w:hint="eastAsia"/>
        </w:rPr>
        <w:t>0.003-0.006</w:t>
      </w:r>
      <w:r w:rsidR="005A166E">
        <w:rPr>
          <w:rFonts w:hint="eastAsia"/>
        </w:rPr>
        <w:t>％，六偏磷酸钠占碳化硅、金属硅粉、氧化铝微粉、二氧化硅微粉和水硬性氧化铝总重量的百分比</w:t>
      </w:r>
      <w:r w:rsidR="005A166E">
        <w:rPr>
          <w:rFonts w:hint="eastAsia"/>
        </w:rPr>
        <w:t>0.007-0.01</w:t>
      </w:r>
      <w:r w:rsidR="005A166E">
        <w:rPr>
          <w:rFonts w:hint="eastAsia"/>
        </w:rPr>
        <w:t>％。</w:t>
      </w:r>
      <w:r w:rsidR="005A166E">
        <w:rPr>
          <w:rFonts w:hint="eastAsia"/>
        </w:rPr>
        <w:t xml:space="preserve">  </w:t>
      </w:r>
    </w:p>
    <w:p w:rsidR="005A166E" w:rsidRDefault="005A166E" w:rsidP="005A166E">
      <w:pPr>
        <w:rPr>
          <w:rFonts w:hint="eastAsia"/>
        </w:rPr>
      </w:pPr>
      <w:r>
        <w:rPr>
          <w:rFonts w:hint="eastAsia"/>
        </w:rPr>
        <w:t xml:space="preserve">        </w:t>
      </w:r>
      <w:r>
        <w:rPr>
          <w:rFonts w:hint="eastAsia"/>
        </w:rPr>
        <w:t>将上述各原料按以上比例进行配料，混合均匀后，采用振动浇注的方法成形，经养护、干燥后，在高纯流动氮气中高温氮化处理，得到这种无水泥的原位氮化硅结合碳化硅预制件。</w:t>
      </w:r>
      <w:r>
        <w:rPr>
          <w:rFonts w:hint="eastAsia"/>
        </w:rPr>
        <w:t xml:space="preserve">  </w:t>
      </w:r>
    </w:p>
    <w:p w:rsidR="005A166E" w:rsidRDefault="005A166E" w:rsidP="005A166E">
      <w:pPr>
        <w:rPr>
          <w:rFonts w:hint="eastAsia"/>
        </w:rPr>
      </w:pPr>
      <w:r>
        <w:rPr>
          <w:rFonts w:hint="eastAsia"/>
        </w:rPr>
        <w:t xml:space="preserve">        </w:t>
      </w:r>
      <w:r>
        <w:rPr>
          <w:rFonts w:hint="eastAsia"/>
        </w:rPr>
        <w:t>本发明的原理在于：应用“原位形成氮化硅”的理念，改变在原料中直接加入氮化硅的方式，而是在原料中加入金属硅粉，在高纯流动氮气及高温条件下，使金属硅粉和氮气“原位”的生成氮化硅的结合相。在颗粒间存在一些相互连通的气孔，通氮气氮化形成的氮化硅就在这些气孔中生长，与其它基质或颗粒紧密结合在一起，从实验样品的显微结构分析显示，基质中各物相呈均匀分布，大量的网络状骨架结构的氮化硅结合相穿插其间，这样的结构会使最终材料的热态强度、韧性、耐磨性等性能得到大幅度地提高。</w:t>
      </w:r>
      <w:r>
        <w:rPr>
          <w:rFonts w:hint="eastAsia"/>
        </w:rPr>
        <w:t xml:space="preserve">  </w:t>
      </w:r>
    </w:p>
    <w:p w:rsidR="005A166E" w:rsidRDefault="005A166E" w:rsidP="005A166E">
      <w:pPr>
        <w:rPr>
          <w:rFonts w:hint="eastAsia"/>
        </w:rPr>
      </w:pPr>
      <w:r>
        <w:rPr>
          <w:rFonts w:hint="eastAsia"/>
        </w:rPr>
        <w:t xml:space="preserve">        </w:t>
      </w:r>
      <w:r>
        <w:rPr>
          <w:rFonts w:hint="eastAsia"/>
        </w:rPr>
        <w:t>本发明采用了无水泥结合体系。硅溶胶和水硬性氧化铝结合属于无水泥结合。由于水泥中含有钙，在氧化铝和氧化硅的基质中，如果有钙的化合物在高温下会形成低熔点相，对材料的最终强度是不利的，尤其是热态强度、热态耐磨性。而采用无水泥结合，避免了高温下低熔点物的形成，从而有利于热态强度的提高。</w:t>
      </w:r>
      <w:r>
        <w:rPr>
          <w:rFonts w:hint="eastAsia"/>
        </w:rPr>
        <w:t xml:space="preserve">  </w:t>
      </w:r>
    </w:p>
    <w:p w:rsidR="005A166E" w:rsidRDefault="005A166E" w:rsidP="005A166E">
      <w:pPr>
        <w:rPr>
          <w:rFonts w:hint="eastAsia"/>
        </w:rPr>
      </w:pPr>
      <w:r>
        <w:rPr>
          <w:rFonts w:hint="eastAsia"/>
        </w:rPr>
        <w:t xml:space="preserve">        </w:t>
      </w:r>
      <w:r>
        <w:rPr>
          <w:rFonts w:hint="eastAsia"/>
        </w:rPr>
        <w:t>成形方式采用振动浇注成形而不是机压成形，具有以下好处：</w:t>
      </w:r>
      <w:r>
        <w:rPr>
          <w:rFonts w:hint="eastAsia"/>
        </w:rPr>
        <w:t>(1)</w:t>
      </w:r>
      <w:r>
        <w:rPr>
          <w:rFonts w:hint="eastAsia"/>
        </w:rPr>
        <w:t>带入的水在常温下是润滑剂，可促进颗粒重排，达到紧密堆积，有利于提高最终材料的致密度，强度，耐磨性等；</w:t>
      </w:r>
      <w:r>
        <w:rPr>
          <w:rFonts w:hint="eastAsia"/>
        </w:rPr>
        <w:t>(2)</w:t>
      </w:r>
      <w:r>
        <w:rPr>
          <w:rFonts w:hint="eastAsia"/>
        </w:rPr>
        <w:t>水蒸发后形成的连通气孔网络，为氮气进入提供通道，增加反应面积，有利于原位反应发生，并可使形成的氮化硅呈网络状分布，提高最终材料的热态强度，抗蠕变性，抗侵蚀性等；</w:t>
      </w:r>
      <w:r>
        <w:rPr>
          <w:rFonts w:hint="eastAsia"/>
        </w:rPr>
        <w:t>(3)</w:t>
      </w:r>
      <w:r>
        <w:rPr>
          <w:rFonts w:hint="eastAsia"/>
        </w:rPr>
        <w:t>可以制作任何形状的产品；</w:t>
      </w:r>
      <w:r>
        <w:rPr>
          <w:rFonts w:hint="eastAsia"/>
        </w:rPr>
        <w:t>(4)</w:t>
      </w:r>
      <w:r>
        <w:rPr>
          <w:rFonts w:hint="eastAsia"/>
        </w:rPr>
        <w:t>简化施工，节约成本。</w:t>
      </w:r>
      <w:r>
        <w:rPr>
          <w:rFonts w:hint="eastAsia"/>
        </w:rPr>
        <w:t xml:space="preserve">  </w:t>
      </w:r>
    </w:p>
    <w:p w:rsidR="005A166E" w:rsidRDefault="005A166E" w:rsidP="005A166E">
      <w:pPr>
        <w:rPr>
          <w:rFonts w:hint="eastAsia"/>
        </w:rPr>
      </w:pPr>
      <w:r>
        <w:rPr>
          <w:rFonts w:hint="eastAsia"/>
        </w:rPr>
        <w:t xml:space="preserve">        </w:t>
      </w:r>
      <w:r>
        <w:rPr>
          <w:rFonts w:hint="eastAsia"/>
        </w:rPr>
        <w:t>添加了不同粒度分布范围、粒度更小的金属硅粉，提高了活性，更易发生原位氮化反应。</w:t>
      </w:r>
      <w:r>
        <w:rPr>
          <w:rFonts w:hint="eastAsia"/>
        </w:rPr>
        <w:t xml:space="preserve">  </w:t>
      </w:r>
    </w:p>
    <w:p w:rsidR="005A166E" w:rsidRDefault="005A166E" w:rsidP="005A166E">
      <w:pPr>
        <w:rPr>
          <w:rFonts w:hint="eastAsia"/>
        </w:rPr>
      </w:pPr>
      <w:r>
        <w:rPr>
          <w:rFonts w:hint="eastAsia"/>
        </w:rPr>
        <w:t xml:space="preserve">        </w:t>
      </w:r>
      <w:r>
        <w:rPr>
          <w:rFonts w:hint="eastAsia"/>
        </w:rPr>
        <w:t>本发明的制备方法为：</w:t>
      </w:r>
      <w:r>
        <w:rPr>
          <w:rFonts w:hint="eastAsia"/>
        </w:rPr>
        <w:t xml:space="preserve">  </w:t>
      </w:r>
    </w:p>
    <w:p w:rsidR="005A166E" w:rsidRDefault="005A166E" w:rsidP="005A166E">
      <w:pPr>
        <w:rPr>
          <w:rFonts w:hint="eastAsia"/>
        </w:rPr>
      </w:pPr>
      <w:r>
        <w:rPr>
          <w:rFonts w:hint="eastAsia"/>
        </w:rPr>
        <w:t xml:space="preserve">        </w:t>
      </w:r>
      <w:r>
        <w:rPr>
          <w:rFonts w:hint="eastAsia"/>
        </w:rPr>
        <w:t>步骤一、混料及搅拌，按配比配好原料，加入分散剂，在砂浆搅拌机进行搅拌。搅拌后加入硅溶胶或水，加入量根据流动值在</w:t>
      </w:r>
      <w:r>
        <w:rPr>
          <w:rFonts w:hint="eastAsia"/>
        </w:rPr>
        <w:t>170-180mm</w:t>
      </w:r>
      <w:r>
        <w:rPr>
          <w:rFonts w:hint="eastAsia"/>
        </w:rPr>
        <w:t>之间控制，但最多不宜超过</w:t>
      </w:r>
      <w:r>
        <w:rPr>
          <w:rFonts w:hint="eastAsia"/>
        </w:rPr>
        <w:t>7</w:t>
      </w:r>
      <w:r>
        <w:rPr>
          <w:rFonts w:hint="eastAsia"/>
        </w:rPr>
        <w:t>％，</w:t>
      </w:r>
      <w:r>
        <w:rPr>
          <w:rFonts w:hint="eastAsia"/>
        </w:rPr>
        <w:lastRenderedPageBreak/>
        <w:t>搅拌</w:t>
      </w:r>
      <w:r>
        <w:rPr>
          <w:rFonts w:hint="eastAsia"/>
        </w:rPr>
        <w:t>3</w:t>
      </w:r>
      <w:r>
        <w:rPr>
          <w:rFonts w:hint="eastAsia"/>
        </w:rPr>
        <w:t>分钟。</w:t>
      </w:r>
      <w:r>
        <w:rPr>
          <w:rFonts w:hint="eastAsia"/>
        </w:rPr>
        <w:t xml:space="preserve">  </w:t>
      </w:r>
    </w:p>
    <w:p w:rsidR="005A166E" w:rsidRDefault="005A166E" w:rsidP="005A166E">
      <w:pPr>
        <w:rPr>
          <w:rFonts w:hint="eastAsia"/>
        </w:rPr>
      </w:pPr>
      <w:r>
        <w:rPr>
          <w:rFonts w:hint="eastAsia"/>
        </w:rPr>
        <w:t xml:space="preserve">        </w:t>
      </w:r>
      <w:r>
        <w:rPr>
          <w:rFonts w:hint="eastAsia"/>
        </w:rPr>
        <w:t>步骤二、成形、养护及干燥，成形：将模具安置在振动台上，加入搅拌好的混合料开始振动，边振动边加料，至料表面泛浆，气泡溢出；振动结束用抹刀将表面高出的料抹去，并将表面抹平。成形时应避免振动时间过长导致偏析，一般振动时间为</w:t>
      </w:r>
      <w:r>
        <w:rPr>
          <w:rFonts w:hint="eastAsia"/>
        </w:rPr>
        <w:t>90-120s</w:t>
      </w:r>
      <w:r>
        <w:rPr>
          <w:rFonts w:hint="eastAsia"/>
        </w:rPr>
        <w:t>。养护：将浇注好的试样和模具在空气中静置养护</w:t>
      </w:r>
      <w:r>
        <w:rPr>
          <w:rFonts w:hint="eastAsia"/>
        </w:rPr>
        <w:t>24h</w:t>
      </w:r>
      <w:r>
        <w:rPr>
          <w:rFonts w:hint="eastAsia"/>
        </w:rPr>
        <w:t>后脱模，脱膜后再自然养护</w:t>
      </w:r>
      <w:r>
        <w:rPr>
          <w:rFonts w:hint="eastAsia"/>
        </w:rPr>
        <w:t>24h</w:t>
      </w:r>
      <w:r>
        <w:rPr>
          <w:rFonts w:hint="eastAsia"/>
        </w:rPr>
        <w:t>。干燥：养护后的试样要在烘箱内进行</w:t>
      </w:r>
      <w:r>
        <w:rPr>
          <w:rFonts w:hint="eastAsia"/>
        </w:rPr>
        <w:t>110</w:t>
      </w:r>
      <w:r>
        <w:rPr>
          <w:rFonts w:hint="eastAsia"/>
        </w:rPr>
        <w:t>℃×</w:t>
      </w:r>
      <w:r>
        <w:rPr>
          <w:rFonts w:hint="eastAsia"/>
        </w:rPr>
        <w:t>24h</w:t>
      </w:r>
      <w:r>
        <w:rPr>
          <w:rFonts w:hint="eastAsia"/>
        </w:rPr>
        <w:t>烘干处理，关闭电源待其自然冷却到室温。在试样之间铺一层镁砂。</w:t>
      </w:r>
      <w:r>
        <w:rPr>
          <w:rFonts w:hint="eastAsia"/>
        </w:rPr>
        <w:t xml:space="preserve">  </w:t>
      </w:r>
    </w:p>
    <w:p w:rsidR="005A166E" w:rsidRDefault="005A166E" w:rsidP="005A166E">
      <w:pPr>
        <w:rPr>
          <w:rFonts w:hint="eastAsia"/>
        </w:rPr>
      </w:pPr>
      <w:r>
        <w:rPr>
          <w:rFonts w:hint="eastAsia"/>
        </w:rPr>
        <w:t xml:space="preserve">        </w:t>
      </w:r>
      <w:r>
        <w:rPr>
          <w:rFonts w:hint="eastAsia"/>
        </w:rPr>
        <w:t>步骤三、氮化热处理，干燥后的试样放入气氛炉中，抽真空后通入</w:t>
      </w:r>
      <w:r>
        <w:rPr>
          <w:rFonts w:hint="eastAsia"/>
        </w:rPr>
        <w:t>99.999</w:t>
      </w:r>
      <w:r>
        <w:rPr>
          <w:rFonts w:hint="eastAsia"/>
        </w:rPr>
        <w:t>％的高纯氮气，保持氮气压力在</w:t>
      </w:r>
      <w:r>
        <w:rPr>
          <w:rFonts w:hint="eastAsia"/>
        </w:rPr>
        <w:t>0.2MPa</w:t>
      </w:r>
      <w:r>
        <w:rPr>
          <w:rFonts w:hint="eastAsia"/>
        </w:rPr>
        <w:t>，按照</w:t>
      </w:r>
      <w:r>
        <w:rPr>
          <w:rFonts w:hint="eastAsia"/>
        </w:rPr>
        <w:t>5</w:t>
      </w:r>
      <w:r>
        <w:rPr>
          <w:rFonts w:hint="eastAsia"/>
        </w:rPr>
        <w:t>℃</w:t>
      </w:r>
      <w:r>
        <w:rPr>
          <w:rFonts w:hint="eastAsia"/>
        </w:rPr>
        <w:t>/min</w:t>
      </w:r>
      <w:r>
        <w:rPr>
          <w:rFonts w:hint="eastAsia"/>
        </w:rPr>
        <w:t>开始升温，到</w:t>
      </w:r>
      <w:r>
        <w:rPr>
          <w:rFonts w:hint="eastAsia"/>
        </w:rPr>
        <w:t>800</w:t>
      </w:r>
      <w:r>
        <w:rPr>
          <w:rFonts w:hint="eastAsia"/>
        </w:rPr>
        <w:t>℃开始通流动氮气，即调节气氛炉的卸压阀，保持氮气流量在</w:t>
      </w:r>
      <w:r>
        <w:rPr>
          <w:rFonts w:hint="eastAsia"/>
        </w:rPr>
        <w:t>600L/h</w:t>
      </w:r>
      <w:r>
        <w:rPr>
          <w:rFonts w:hint="eastAsia"/>
        </w:rPr>
        <w:t>左右，保持炉内压力</w:t>
      </w:r>
      <w:r>
        <w:rPr>
          <w:rFonts w:hint="eastAsia"/>
        </w:rPr>
        <w:t>0.2MPa</w:t>
      </w:r>
      <w:r>
        <w:rPr>
          <w:rFonts w:hint="eastAsia"/>
        </w:rPr>
        <w:t>，升温速度减少为</w:t>
      </w:r>
      <w:r>
        <w:rPr>
          <w:rFonts w:hint="eastAsia"/>
        </w:rPr>
        <w:t>3</w:t>
      </w:r>
      <w:r>
        <w:rPr>
          <w:rFonts w:hint="eastAsia"/>
        </w:rPr>
        <w:t>℃</w:t>
      </w:r>
      <w:r>
        <w:rPr>
          <w:rFonts w:hint="eastAsia"/>
        </w:rPr>
        <w:t>/min</w:t>
      </w:r>
      <w:r>
        <w:rPr>
          <w:rFonts w:hint="eastAsia"/>
        </w:rPr>
        <w:t>，并在</w:t>
      </w:r>
      <w:r>
        <w:rPr>
          <w:rFonts w:hint="eastAsia"/>
        </w:rPr>
        <w:t>1280</w:t>
      </w:r>
      <w:r>
        <w:rPr>
          <w:rFonts w:hint="eastAsia"/>
        </w:rPr>
        <w:t>℃保温</w:t>
      </w:r>
      <w:r>
        <w:rPr>
          <w:rFonts w:hint="eastAsia"/>
        </w:rPr>
        <w:t>60min</w:t>
      </w:r>
      <w:r>
        <w:rPr>
          <w:rFonts w:hint="eastAsia"/>
        </w:rPr>
        <w:t>，之后以</w:t>
      </w:r>
      <w:r>
        <w:rPr>
          <w:rFonts w:hint="eastAsia"/>
        </w:rPr>
        <w:t>1</w:t>
      </w:r>
      <w:r>
        <w:rPr>
          <w:rFonts w:hint="eastAsia"/>
        </w:rPr>
        <w:t>℃</w:t>
      </w:r>
      <w:r>
        <w:rPr>
          <w:rFonts w:hint="eastAsia"/>
        </w:rPr>
        <w:t>/min</w:t>
      </w:r>
      <w:r>
        <w:rPr>
          <w:rFonts w:hint="eastAsia"/>
        </w:rPr>
        <w:t>的速度升温到</w:t>
      </w:r>
      <w:r>
        <w:rPr>
          <w:rFonts w:hint="eastAsia"/>
        </w:rPr>
        <w:t>1420</w:t>
      </w:r>
      <w:r>
        <w:rPr>
          <w:rFonts w:hint="eastAsia"/>
        </w:rPr>
        <w:t>℃，并保温</w:t>
      </w:r>
      <w:r>
        <w:rPr>
          <w:rFonts w:hint="eastAsia"/>
        </w:rPr>
        <w:t>360min</w:t>
      </w:r>
      <w:r>
        <w:rPr>
          <w:rFonts w:hint="eastAsia"/>
        </w:rPr>
        <w:t>。结束后，氮气保护下冷却至室温，出炉后得到这种无水泥的原位氮化硅结合碳化硅预制件。</w:t>
      </w:r>
      <w:r>
        <w:rPr>
          <w:rFonts w:hint="eastAsia"/>
        </w:rPr>
        <w:t xml:space="preserve">  </w:t>
      </w:r>
    </w:p>
    <w:p w:rsidR="005A166E" w:rsidRDefault="005A166E" w:rsidP="005A166E">
      <w:pPr>
        <w:rPr>
          <w:rFonts w:hint="eastAsia"/>
        </w:rPr>
      </w:pPr>
      <w:r>
        <w:rPr>
          <w:rFonts w:hint="eastAsia"/>
        </w:rPr>
        <w:t xml:space="preserve">        </w:t>
      </w:r>
      <w:r>
        <w:rPr>
          <w:rFonts w:hint="eastAsia"/>
        </w:rPr>
        <w:t>所得碳化硅预制件的体积密度在</w:t>
      </w:r>
      <w:r>
        <w:rPr>
          <w:rFonts w:hint="eastAsia"/>
        </w:rPr>
        <w:t>2.6-2.8g/cm3</w:t>
      </w:r>
      <w:r>
        <w:rPr>
          <w:rFonts w:hint="eastAsia"/>
        </w:rPr>
        <w:t>之间，</w:t>
      </w:r>
      <w:r>
        <w:rPr>
          <w:rFonts w:hint="eastAsia"/>
        </w:rPr>
        <w:t>1200</w:t>
      </w:r>
      <w:r>
        <w:rPr>
          <w:rFonts w:hint="eastAsia"/>
        </w:rPr>
        <w:t>℃热态抗折强度最</w:t>
      </w:r>
      <w:r>
        <w:rPr>
          <w:rFonts w:hint="eastAsia"/>
        </w:rPr>
        <w:t xml:space="preserve">  </w:t>
      </w:r>
    </w:p>
    <w:p w:rsidR="00AA7A08" w:rsidRPr="005A166E" w:rsidRDefault="00AA7A08" w:rsidP="00AA7A08"/>
    <w:p w:rsidR="00AA7A08" w:rsidRDefault="00AA7A08" w:rsidP="00AA7A08"/>
    <w:p w:rsidR="000E5EB2" w:rsidRPr="00AA7A08" w:rsidRDefault="000E5EB2"/>
    <w:sectPr w:rsidR="000E5EB2" w:rsidRPr="00AA7A08" w:rsidSect="007772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B84" w:rsidRDefault="00A95B84" w:rsidP="00AA7A08">
      <w:r>
        <w:separator/>
      </w:r>
    </w:p>
  </w:endnote>
  <w:endnote w:type="continuationSeparator" w:id="1">
    <w:p w:rsidR="00A95B84" w:rsidRDefault="00A95B84" w:rsidP="00AA7A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B84" w:rsidRDefault="00A95B84" w:rsidP="00AA7A08">
      <w:r>
        <w:separator/>
      </w:r>
    </w:p>
  </w:footnote>
  <w:footnote w:type="continuationSeparator" w:id="1">
    <w:p w:rsidR="00A95B84" w:rsidRDefault="00A95B84" w:rsidP="00AA7A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7A08"/>
    <w:rsid w:val="000E5EB2"/>
    <w:rsid w:val="005A166E"/>
    <w:rsid w:val="007772A2"/>
    <w:rsid w:val="00A95B84"/>
    <w:rsid w:val="00AA7A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2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7A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7A08"/>
    <w:rPr>
      <w:sz w:val="18"/>
      <w:szCs w:val="18"/>
    </w:rPr>
  </w:style>
  <w:style w:type="paragraph" w:styleId="a4">
    <w:name w:val="footer"/>
    <w:basedOn w:val="a"/>
    <w:link w:val="Char0"/>
    <w:uiPriority w:val="99"/>
    <w:semiHidden/>
    <w:unhideWhenUsed/>
    <w:rsid w:val="00AA7A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7A0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1807</Characters>
  <Application>Microsoft Office Word</Application>
  <DocSecurity>0</DocSecurity>
  <Lines>15</Lines>
  <Paragraphs>4</Paragraphs>
  <ScaleCrop>false</ScaleCrop>
  <Company>微软中国</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2014-11-19T01:07:00Z</dcterms:created>
  <dcterms:modified xsi:type="dcterms:W3CDTF">2014-11-19T01:07:00Z</dcterms:modified>
</cp:coreProperties>
</file>